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4198" w14:textId="3675F7A2" w:rsidR="0023251A" w:rsidRPr="004D5F07" w:rsidRDefault="00F86966" w:rsidP="009978A4">
      <w:pPr>
        <w:spacing w:after="0" w:line="276" w:lineRule="auto"/>
        <w:jc w:val="center"/>
        <w:rPr>
          <w:rFonts w:asciiTheme="majorBidi" w:hAnsiTheme="majorBidi" w:cstheme="majorBidi"/>
          <w:b/>
          <w:bCs/>
          <w:sz w:val="28"/>
          <w:szCs w:val="28"/>
        </w:rPr>
      </w:pPr>
      <w:r>
        <w:rPr>
          <w:noProof/>
        </w:rPr>
        <w:drawing>
          <wp:anchor distT="0" distB="0" distL="114300" distR="114300" simplePos="0" relativeHeight="251659264" behindDoc="0" locked="0" layoutInCell="1" allowOverlap="1" wp14:anchorId="29A05B24" wp14:editId="66A9C968">
            <wp:simplePos x="0" y="0"/>
            <wp:positionH relativeFrom="column">
              <wp:posOffset>2453640</wp:posOffset>
            </wp:positionH>
            <wp:positionV relativeFrom="paragraph">
              <wp:posOffset>-740410</wp:posOffset>
            </wp:positionV>
            <wp:extent cx="719455" cy="699135"/>
            <wp:effectExtent l="0" t="0" r="4445" b="5715"/>
            <wp:wrapNone/>
            <wp:docPr id="118587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7305" name="Picture 1185873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699135"/>
                    </a:xfrm>
                    <a:prstGeom prst="rect">
                      <a:avLst/>
                    </a:prstGeom>
                  </pic:spPr>
                </pic:pic>
              </a:graphicData>
            </a:graphic>
            <wp14:sizeRelH relativeFrom="page">
              <wp14:pctWidth>0</wp14:pctWidth>
            </wp14:sizeRelH>
            <wp14:sizeRelV relativeFrom="page">
              <wp14:pctHeight>0</wp14:pctHeight>
            </wp14:sizeRelV>
          </wp:anchor>
        </w:drawing>
      </w:r>
      <w:r w:rsidR="0023251A" w:rsidRPr="004D5F07">
        <w:rPr>
          <w:rFonts w:asciiTheme="majorBidi" w:hAnsiTheme="majorBidi" w:cstheme="majorBidi"/>
          <w:b/>
          <w:bCs/>
          <w:sz w:val="28"/>
          <w:szCs w:val="28"/>
        </w:rPr>
        <w:t xml:space="preserve">TERMS OF REFERENCE (TOR) </w:t>
      </w:r>
    </w:p>
    <w:p w14:paraId="7F8C5884" w14:textId="6F9EB440" w:rsidR="0023251A" w:rsidRPr="004D5F07" w:rsidRDefault="0023251A" w:rsidP="009978A4">
      <w:pPr>
        <w:spacing w:after="0" w:line="276" w:lineRule="auto"/>
        <w:jc w:val="center"/>
        <w:rPr>
          <w:rFonts w:asciiTheme="majorBidi" w:hAnsiTheme="majorBidi" w:cstheme="majorBidi"/>
          <w:b/>
          <w:bCs/>
          <w:sz w:val="28"/>
          <w:szCs w:val="28"/>
        </w:rPr>
      </w:pPr>
      <w:r w:rsidRPr="004D5F07">
        <w:rPr>
          <w:rFonts w:asciiTheme="majorBidi" w:hAnsiTheme="majorBidi" w:cstheme="majorBidi"/>
          <w:b/>
          <w:bCs/>
          <w:sz w:val="28"/>
          <w:szCs w:val="28"/>
        </w:rPr>
        <w:t>FOR DISABILITY INC</w:t>
      </w:r>
      <w:r w:rsidR="00F86966" w:rsidRPr="00F86966">
        <w:rPr>
          <w:noProof/>
        </w:rPr>
        <w:t xml:space="preserve"> </w:t>
      </w:r>
      <w:r w:rsidRPr="004D5F07">
        <w:rPr>
          <w:rFonts w:asciiTheme="majorBidi" w:hAnsiTheme="majorBidi" w:cstheme="majorBidi"/>
          <w:b/>
          <w:bCs/>
          <w:sz w:val="28"/>
          <w:szCs w:val="28"/>
        </w:rPr>
        <w:t>LUSIVE APP DEVELOPMENT</w:t>
      </w:r>
    </w:p>
    <w:p w14:paraId="1FA2642C" w14:textId="77777777" w:rsidR="0023251A" w:rsidRPr="0023251A" w:rsidRDefault="0023251A" w:rsidP="009978A4">
      <w:pPr>
        <w:spacing w:after="0" w:line="360" w:lineRule="auto"/>
        <w:jc w:val="center"/>
        <w:rPr>
          <w:rFonts w:asciiTheme="majorBidi" w:hAnsiTheme="majorBidi" w:cstheme="majorBidi"/>
          <w:b/>
          <w:bCs/>
          <w:sz w:val="24"/>
          <w:szCs w:val="24"/>
        </w:rPr>
      </w:pPr>
    </w:p>
    <w:p w14:paraId="332CB3C9" w14:textId="0DAA42F2" w:rsidR="004D5F07" w:rsidRPr="009978A4" w:rsidRDefault="004D5F07" w:rsidP="009978A4">
      <w:pPr>
        <w:pStyle w:val="Heading4"/>
        <w:shd w:val="clear" w:color="auto" w:fill="FFFFFF"/>
        <w:spacing w:after="240" w:line="240" w:lineRule="auto"/>
        <w:textAlignment w:val="baseline"/>
        <w:rPr>
          <w:rStyle w:val="Strong"/>
          <w:bdr w:val="none" w:sz="0" w:space="0" w:color="auto" w:frame="1"/>
        </w:rPr>
      </w:pPr>
      <w:r w:rsidRPr="004D5F07">
        <w:rPr>
          <w:rStyle w:val="Strong"/>
          <w:rFonts w:asciiTheme="majorBidi" w:hAnsiTheme="majorBidi"/>
          <w:i w:val="0"/>
          <w:iCs w:val="0"/>
          <w:color w:val="auto"/>
          <w:sz w:val="24"/>
          <w:szCs w:val="24"/>
          <w:bdr w:val="none" w:sz="0" w:space="0" w:color="auto" w:frame="1"/>
        </w:rPr>
        <w:t xml:space="preserve">Presentation </w:t>
      </w:r>
      <w:r w:rsidRPr="009978A4">
        <w:rPr>
          <w:rStyle w:val="Strong"/>
          <w:rFonts w:asciiTheme="majorBidi" w:hAnsiTheme="majorBidi"/>
          <w:i w:val="0"/>
          <w:iCs w:val="0"/>
          <w:color w:val="auto"/>
          <w:sz w:val="24"/>
          <w:szCs w:val="24"/>
          <w:bdr w:val="none" w:sz="0" w:space="0" w:color="auto" w:frame="1"/>
        </w:rPr>
        <w:t>o</w:t>
      </w:r>
      <w:r w:rsidRPr="004D5F07">
        <w:rPr>
          <w:rStyle w:val="Strong"/>
          <w:rFonts w:asciiTheme="majorBidi" w:hAnsiTheme="majorBidi"/>
          <w:i w:val="0"/>
          <w:iCs w:val="0"/>
          <w:color w:val="auto"/>
          <w:sz w:val="24"/>
          <w:szCs w:val="24"/>
          <w:bdr w:val="none" w:sz="0" w:space="0" w:color="auto" w:frame="1"/>
        </w:rPr>
        <w:t>f the Context</w:t>
      </w:r>
    </w:p>
    <w:p w14:paraId="7F81D7DF" w14:textId="77777777" w:rsidR="004D5F07" w:rsidRDefault="004D5F07" w:rsidP="009978A4">
      <w:pPr>
        <w:spacing w:line="360" w:lineRule="auto"/>
        <w:jc w:val="lowKashida"/>
        <w:rPr>
          <w:rFonts w:asciiTheme="majorBidi" w:hAnsiTheme="majorBidi" w:cstheme="majorBidi"/>
          <w:color w:val="0A0A0A"/>
          <w:sz w:val="24"/>
          <w:szCs w:val="24"/>
        </w:rPr>
      </w:pPr>
      <w:r w:rsidRPr="004D5F07">
        <w:rPr>
          <w:rFonts w:asciiTheme="majorBidi" w:hAnsiTheme="majorBidi" w:cstheme="majorBidi"/>
          <w:color w:val="0A0A0A"/>
          <w:sz w:val="24"/>
          <w:szCs w:val="24"/>
        </w:rPr>
        <w:t>Special Talent Exchange Program (STEP) for better, more inclusive policies that adequately and systematically address the needs and rights of persons with disabilities. STEP advocacy strategy on inclusive development concentrates on strengthening the inclusion and mainstreaming of persons with disabilities particularly focusing on women and girls with disabilities facing double discrimination, sexual harassment and gender-based violence.</w:t>
      </w:r>
    </w:p>
    <w:p w14:paraId="4A195E83" w14:textId="0BA7937B" w:rsidR="004D5F07" w:rsidRDefault="004D5F07" w:rsidP="009978A4">
      <w:pPr>
        <w:spacing w:line="360" w:lineRule="auto"/>
        <w:jc w:val="lowKashida"/>
        <w:rPr>
          <w:rStyle w:val="Strong"/>
          <w:rFonts w:asciiTheme="majorBidi" w:hAnsiTheme="majorBidi" w:cstheme="majorBidi"/>
          <w:b w:val="0"/>
          <w:bCs w:val="0"/>
          <w:color w:val="0A0A0A"/>
          <w:sz w:val="24"/>
          <w:szCs w:val="24"/>
        </w:rPr>
      </w:pPr>
      <w:r w:rsidRPr="004D5F07">
        <w:rPr>
          <w:rFonts w:asciiTheme="majorBidi" w:hAnsiTheme="majorBidi" w:cstheme="majorBidi"/>
          <w:color w:val="0A0A0A"/>
          <w:sz w:val="24"/>
          <w:szCs w:val="24"/>
        </w:rPr>
        <w:t xml:space="preserve">STEP/s advocacy is embedded in the 2030 Agenda on Sustainable Development and its “Leave no one behind” principles, as well as in the UN Convention on the Rights of Persons with Disabilities. STEP with support from </w:t>
      </w:r>
      <w:r>
        <w:rPr>
          <w:rFonts w:asciiTheme="majorBidi" w:hAnsiTheme="majorBidi" w:cstheme="majorBidi"/>
          <w:color w:val="0A0A0A"/>
          <w:sz w:val="24"/>
          <w:szCs w:val="24"/>
          <w:lang w:val="en-US"/>
        </w:rPr>
        <w:t>UNHCR</w:t>
      </w:r>
      <w:r w:rsidRPr="004D5F07">
        <w:rPr>
          <w:rFonts w:asciiTheme="majorBidi" w:hAnsiTheme="majorBidi" w:cstheme="majorBidi"/>
          <w:color w:val="0A0A0A"/>
          <w:sz w:val="24"/>
          <w:szCs w:val="24"/>
        </w:rPr>
        <w:t>,</w:t>
      </w:r>
      <w:r>
        <w:rPr>
          <w:rFonts w:asciiTheme="majorBidi" w:hAnsiTheme="majorBidi" w:cstheme="majorBidi"/>
          <w:color w:val="0A0A0A"/>
          <w:sz w:val="24"/>
          <w:szCs w:val="24"/>
          <w:lang w:val="en-US"/>
        </w:rPr>
        <w:t xml:space="preserve"> aims for</w:t>
      </w:r>
      <w:r w:rsidRPr="004D5F07">
        <w:rPr>
          <w:rFonts w:asciiTheme="majorBidi" w:hAnsiTheme="majorBidi" w:cstheme="majorBidi"/>
          <w:color w:val="0A0A0A"/>
          <w:sz w:val="24"/>
          <w:szCs w:val="24"/>
        </w:rPr>
        <w:t xml:space="preserve"> saving lives, protecting rights and building a better future for people forced to flee their homes because of conflict and persecution. We lead international action to protect refugees, forcibly displaced communities and stateless people.</w:t>
      </w:r>
      <w:r w:rsidRPr="004D5F07">
        <w:rPr>
          <w:rStyle w:val="Strong"/>
          <w:rFonts w:asciiTheme="majorBidi" w:hAnsiTheme="majorBidi" w:cstheme="majorBidi"/>
          <w:b w:val="0"/>
          <w:bCs w:val="0"/>
          <w:color w:val="0A0A0A"/>
          <w:sz w:val="24"/>
          <w:szCs w:val="24"/>
        </w:rPr>
        <w:t xml:space="preserve"> </w:t>
      </w:r>
    </w:p>
    <w:p w14:paraId="15946FB3" w14:textId="6E250D69" w:rsidR="004D5F07" w:rsidRPr="009978A4" w:rsidRDefault="004D5F07" w:rsidP="009978A4">
      <w:pPr>
        <w:pStyle w:val="Heading4"/>
        <w:shd w:val="clear" w:color="auto" w:fill="FFFFFF"/>
        <w:spacing w:after="240" w:line="240" w:lineRule="auto"/>
        <w:textAlignment w:val="baseline"/>
        <w:rPr>
          <w:rStyle w:val="Strong"/>
          <w:rFonts w:asciiTheme="majorBidi" w:hAnsiTheme="majorBidi"/>
          <w:i w:val="0"/>
          <w:iCs w:val="0"/>
          <w:color w:val="auto"/>
          <w:sz w:val="24"/>
          <w:szCs w:val="24"/>
          <w:bdr w:val="none" w:sz="0" w:space="0" w:color="auto" w:frame="1"/>
        </w:rPr>
      </w:pPr>
      <w:r w:rsidRPr="009978A4">
        <w:rPr>
          <w:rStyle w:val="Strong"/>
          <w:rFonts w:asciiTheme="majorBidi" w:hAnsiTheme="majorBidi"/>
          <w:i w:val="0"/>
          <w:iCs w:val="0"/>
          <w:color w:val="auto"/>
          <w:sz w:val="24"/>
          <w:szCs w:val="24"/>
          <w:bdr w:val="none" w:sz="0" w:space="0" w:color="auto" w:frame="1"/>
        </w:rPr>
        <w:t xml:space="preserve">Background: </w:t>
      </w:r>
    </w:p>
    <w:p w14:paraId="7A8DEF3B" w14:textId="53FF4272" w:rsidR="004D5F07" w:rsidRPr="004D5F07" w:rsidRDefault="004D5F07" w:rsidP="009978A4">
      <w:pPr>
        <w:spacing w:line="360" w:lineRule="auto"/>
        <w:jc w:val="lowKashida"/>
        <w:rPr>
          <w:rFonts w:asciiTheme="majorBidi" w:hAnsiTheme="majorBidi" w:cstheme="majorBidi"/>
          <w:color w:val="0A0A0A"/>
          <w:sz w:val="24"/>
          <w:szCs w:val="24"/>
        </w:rPr>
      </w:pPr>
      <w:r w:rsidRPr="004D5F07">
        <w:rPr>
          <w:rFonts w:asciiTheme="majorBidi" w:hAnsiTheme="majorBidi" w:cstheme="majorBidi"/>
          <w:color w:val="0A0A0A"/>
          <w:sz w:val="24"/>
          <w:szCs w:val="24"/>
        </w:rPr>
        <w:t>STEP is a program dedicated to promoting better, more inclusive policies that address the needs and rights of persons with disabilities, with a special focus on women and girls with disabilities who face double discrimination, sexual harassment, and gender-based violence. The program's advocacy is grounded in the 2030 Agenda for Sustainable Development and the "Leave no one behind" principles, as well as in the UN Convention on the Rights of Persons with Disabilities.</w:t>
      </w:r>
    </w:p>
    <w:p w14:paraId="3A92F5C8" w14:textId="3F5D78B5" w:rsidR="0023251A" w:rsidRPr="009978A4" w:rsidRDefault="0023251A" w:rsidP="009978A4">
      <w:pPr>
        <w:pStyle w:val="Heading4"/>
        <w:shd w:val="clear" w:color="auto" w:fill="FFFFFF"/>
        <w:spacing w:after="240" w:line="240" w:lineRule="auto"/>
        <w:textAlignment w:val="baseline"/>
        <w:rPr>
          <w:rStyle w:val="Strong"/>
          <w:rFonts w:asciiTheme="majorBidi" w:hAnsiTheme="majorBidi"/>
          <w:i w:val="0"/>
          <w:iCs w:val="0"/>
          <w:color w:val="auto"/>
          <w:sz w:val="24"/>
          <w:szCs w:val="24"/>
          <w:bdr w:val="none" w:sz="0" w:space="0" w:color="auto" w:frame="1"/>
        </w:rPr>
      </w:pPr>
      <w:r w:rsidRPr="009978A4">
        <w:rPr>
          <w:rStyle w:val="Strong"/>
          <w:rFonts w:asciiTheme="majorBidi" w:hAnsiTheme="majorBidi"/>
          <w:i w:val="0"/>
          <w:iCs w:val="0"/>
          <w:color w:val="auto"/>
          <w:sz w:val="24"/>
          <w:szCs w:val="24"/>
          <w:bdr w:val="none" w:sz="0" w:space="0" w:color="auto" w:frame="1"/>
        </w:rPr>
        <w:t>Project Overview:</w:t>
      </w:r>
    </w:p>
    <w:p w14:paraId="46459E8C" w14:textId="33E9AA40" w:rsidR="0023251A" w:rsidRPr="0023251A" w:rsidRDefault="0023251A" w:rsidP="009978A4">
      <w:pPr>
        <w:spacing w:line="360" w:lineRule="auto"/>
        <w:jc w:val="lowKashida"/>
        <w:rPr>
          <w:rFonts w:asciiTheme="majorBidi" w:hAnsiTheme="majorBidi" w:cstheme="majorBidi"/>
          <w:sz w:val="24"/>
          <w:szCs w:val="24"/>
        </w:rPr>
      </w:pPr>
      <w:r w:rsidRPr="0023251A">
        <w:rPr>
          <w:rFonts w:asciiTheme="majorBidi" w:hAnsiTheme="majorBidi" w:cstheme="majorBidi"/>
          <w:sz w:val="24"/>
          <w:szCs w:val="24"/>
        </w:rPr>
        <w:t xml:space="preserve">The purpose of this document is to outline the Terms of Reference (TOR) for the development of a Disability Inclusive mobile application. The application aims to empower individuals with disabilities and enhance accessibility. </w:t>
      </w:r>
    </w:p>
    <w:p w14:paraId="77E04689" w14:textId="45BBA0B7" w:rsidR="0023251A" w:rsidRPr="009978A4" w:rsidRDefault="0023251A" w:rsidP="009978A4">
      <w:pPr>
        <w:pStyle w:val="Heading4"/>
        <w:shd w:val="clear" w:color="auto" w:fill="FFFFFF"/>
        <w:spacing w:after="240" w:line="240" w:lineRule="auto"/>
        <w:textAlignment w:val="baseline"/>
        <w:rPr>
          <w:rStyle w:val="Strong"/>
          <w:rFonts w:asciiTheme="majorBidi" w:hAnsiTheme="majorBidi"/>
          <w:i w:val="0"/>
          <w:iCs w:val="0"/>
          <w:color w:val="auto"/>
          <w:sz w:val="24"/>
          <w:szCs w:val="24"/>
          <w:bdr w:val="none" w:sz="0" w:space="0" w:color="auto" w:frame="1"/>
        </w:rPr>
      </w:pPr>
      <w:r w:rsidRPr="009978A4">
        <w:rPr>
          <w:rStyle w:val="Strong"/>
          <w:rFonts w:asciiTheme="majorBidi" w:hAnsiTheme="majorBidi"/>
          <w:i w:val="0"/>
          <w:iCs w:val="0"/>
          <w:color w:val="auto"/>
          <w:sz w:val="24"/>
          <w:szCs w:val="24"/>
          <w:bdr w:val="none" w:sz="0" w:space="0" w:color="auto" w:frame="1"/>
        </w:rPr>
        <w:t>Project Objectives:</w:t>
      </w:r>
    </w:p>
    <w:p w14:paraId="5A3B2524" w14:textId="5EFCE260" w:rsidR="0023251A" w:rsidRPr="0023251A" w:rsidRDefault="0023251A" w:rsidP="009978A4">
      <w:pPr>
        <w:pStyle w:val="ListParagraph"/>
        <w:numPr>
          <w:ilvl w:val="0"/>
          <w:numId w:val="1"/>
        </w:numPr>
        <w:spacing w:line="360" w:lineRule="auto"/>
        <w:jc w:val="lowKashida"/>
        <w:rPr>
          <w:rFonts w:asciiTheme="majorBidi" w:hAnsiTheme="majorBidi" w:cstheme="majorBidi"/>
          <w:sz w:val="24"/>
          <w:szCs w:val="24"/>
        </w:rPr>
      </w:pPr>
      <w:r w:rsidRPr="0023251A">
        <w:rPr>
          <w:rFonts w:asciiTheme="majorBidi" w:hAnsiTheme="majorBidi" w:cstheme="majorBidi"/>
          <w:sz w:val="24"/>
          <w:szCs w:val="24"/>
        </w:rPr>
        <w:t>Develop a custom mobile application for both Android platforms, with a strong focus on inclusivity and accessibility for individuals with disabilities.</w:t>
      </w:r>
    </w:p>
    <w:p w14:paraId="2A0CB936" w14:textId="2B2D912A" w:rsidR="0023251A" w:rsidRPr="0023251A" w:rsidRDefault="0023251A" w:rsidP="009978A4">
      <w:pPr>
        <w:pStyle w:val="ListParagraph"/>
        <w:numPr>
          <w:ilvl w:val="0"/>
          <w:numId w:val="1"/>
        </w:numPr>
        <w:spacing w:line="360" w:lineRule="auto"/>
        <w:jc w:val="lowKashida"/>
        <w:rPr>
          <w:rFonts w:asciiTheme="majorBidi" w:hAnsiTheme="majorBidi" w:cstheme="majorBidi"/>
          <w:sz w:val="24"/>
          <w:szCs w:val="24"/>
        </w:rPr>
      </w:pPr>
      <w:r w:rsidRPr="0023251A">
        <w:rPr>
          <w:rFonts w:asciiTheme="majorBidi" w:hAnsiTheme="majorBidi" w:cstheme="majorBidi"/>
          <w:sz w:val="24"/>
          <w:szCs w:val="24"/>
        </w:rPr>
        <w:t>Create an intuitive and user-friendly interface that accommodates various disabilities, including visual and hearing impairments.</w:t>
      </w:r>
    </w:p>
    <w:p w14:paraId="452A0C02" w14:textId="28ACE629" w:rsidR="0023251A" w:rsidRPr="0023251A" w:rsidRDefault="0023251A" w:rsidP="009978A4">
      <w:pPr>
        <w:pStyle w:val="ListParagraph"/>
        <w:numPr>
          <w:ilvl w:val="0"/>
          <w:numId w:val="1"/>
        </w:numPr>
        <w:spacing w:line="360" w:lineRule="auto"/>
        <w:jc w:val="lowKashida"/>
        <w:rPr>
          <w:rFonts w:asciiTheme="majorBidi" w:hAnsiTheme="majorBidi" w:cstheme="majorBidi"/>
          <w:sz w:val="24"/>
          <w:szCs w:val="24"/>
        </w:rPr>
      </w:pPr>
      <w:r w:rsidRPr="0023251A">
        <w:rPr>
          <w:rFonts w:asciiTheme="majorBidi" w:hAnsiTheme="majorBidi" w:cstheme="majorBidi"/>
          <w:sz w:val="24"/>
          <w:szCs w:val="24"/>
        </w:rPr>
        <w:lastRenderedPageBreak/>
        <w:t>Provide essential features and functionalities to address the specific needs of the target user base.</w:t>
      </w:r>
    </w:p>
    <w:p w14:paraId="791B75D3" w14:textId="45D284C8" w:rsidR="0023251A" w:rsidRDefault="0023251A" w:rsidP="009978A4">
      <w:pPr>
        <w:pStyle w:val="ListParagraph"/>
        <w:numPr>
          <w:ilvl w:val="0"/>
          <w:numId w:val="1"/>
        </w:numPr>
        <w:spacing w:line="360" w:lineRule="auto"/>
        <w:jc w:val="lowKashida"/>
        <w:rPr>
          <w:rFonts w:asciiTheme="majorBidi" w:hAnsiTheme="majorBidi" w:cstheme="majorBidi"/>
          <w:sz w:val="24"/>
          <w:szCs w:val="24"/>
        </w:rPr>
      </w:pPr>
      <w:r w:rsidRPr="0023251A">
        <w:rPr>
          <w:rFonts w:asciiTheme="majorBidi" w:hAnsiTheme="majorBidi" w:cstheme="majorBidi"/>
          <w:sz w:val="24"/>
          <w:szCs w:val="24"/>
        </w:rPr>
        <w:t>Implement secure hosting and cloud services to ensure the reliability and scalability of the application.</w:t>
      </w:r>
    </w:p>
    <w:p w14:paraId="403FCC4F" w14:textId="1741B877" w:rsidR="0023251A" w:rsidRPr="009978A4" w:rsidRDefault="0023251A" w:rsidP="009978A4">
      <w:pPr>
        <w:pStyle w:val="Heading4"/>
        <w:shd w:val="clear" w:color="auto" w:fill="FFFFFF"/>
        <w:spacing w:after="240" w:line="240" w:lineRule="auto"/>
        <w:textAlignment w:val="baseline"/>
        <w:rPr>
          <w:rStyle w:val="Strong"/>
          <w:rFonts w:asciiTheme="majorBidi" w:hAnsiTheme="majorBidi"/>
          <w:i w:val="0"/>
          <w:iCs w:val="0"/>
          <w:color w:val="auto"/>
          <w:sz w:val="24"/>
          <w:szCs w:val="24"/>
          <w:bdr w:val="none" w:sz="0" w:space="0" w:color="auto" w:frame="1"/>
        </w:rPr>
      </w:pPr>
      <w:r w:rsidRPr="009978A4">
        <w:rPr>
          <w:rStyle w:val="Strong"/>
          <w:rFonts w:asciiTheme="majorBidi" w:hAnsiTheme="majorBidi"/>
          <w:i w:val="0"/>
          <w:iCs w:val="0"/>
          <w:color w:val="auto"/>
          <w:sz w:val="24"/>
          <w:szCs w:val="24"/>
          <w:bdr w:val="none" w:sz="0" w:space="0" w:color="auto" w:frame="1"/>
        </w:rPr>
        <w:t>Scope of Work:</w:t>
      </w:r>
    </w:p>
    <w:p w14:paraId="5D233959" w14:textId="77777777" w:rsidR="0023251A" w:rsidRPr="0023251A" w:rsidRDefault="0023251A" w:rsidP="009978A4">
      <w:pPr>
        <w:spacing w:line="360" w:lineRule="auto"/>
        <w:jc w:val="lowKashida"/>
        <w:rPr>
          <w:rFonts w:asciiTheme="majorBidi" w:hAnsiTheme="majorBidi" w:cstheme="majorBidi"/>
          <w:sz w:val="24"/>
          <w:szCs w:val="24"/>
        </w:rPr>
      </w:pPr>
      <w:r w:rsidRPr="0023251A">
        <w:rPr>
          <w:rFonts w:asciiTheme="majorBidi" w:hAnsiTheme="majorBidi" w:cstheme="majorBidi"/>
          <w:sz w:val="24"/>
          <w:szCs w:val="24"/>
        </w:rPr>
        <w:t>The following are the key components of the project's scope of work:</w:t>
      </w:r>
    </w:p>
    <w:p w14:paraId="7F25FE25" w14:textId="5885AE90" w:rsidR="0023251A" w:rsidRPr="004D5F07" w:rsidRDefault="0023251A" w:rsidP="009978A4">
      <w:pPr>
        <w:pStyle w:val="ListParagraph"/>
        <w:numPr>
          <w:ilvl w:val="0"/>
          <w:numId w:val="5"/>
        </w:numPr>
        <w:spacing w:line="276" w:lineRule="auto"/>
        <w:ind w:left="426" w:hanging="426"/>
        <w:jc w:val="lowKashida"/>
        <w:rPr>
          <w:rFonts w:asciiTheme="majorBidi" w:hAnsiTheme="majorBidi" w:cstheme="majorBidi"/>
          <w:sz w:val="24"/>
          <w:szCs w:val="24"/>
        </w:rPr>
      </w:pPr>
      <w:r w:rsidRPr="004D5F07">
        <w:rPr>
          <w:rFonts w:asciiTheme="majorBidi" w:hAnsiTheme="majorBidi" w:cstheme="majorBidi"/>
          <w:sz w:val="24"/>
          <w:szCs w:val="24"/>
        </w:rPr>
        <w:t>App Development:</w:t>
      </w:r>
    </w:p>
    <w:p w14:paraId="6F93CD5F" w14:textId="7BD6681C"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Design and develop a mobile application that is compatible with Android platforms.</w:t>
      </w:r>
    </w:p>
    <w:p w14:paraId="143AA023" w14:textId="70C3EAAF"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Implement accessibility features for users with visual and hearing impairments.</w:t>
      </w:r>
    </w:p>
    <w:p w14:paraId="281E247A" w14:textId="00E144E5"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Create an interactive and user-friendly interface.</w:t>
      </w:r>
    </w:p>
    <w:p w14:paraId="276A13EB" w14:textId="27C5516D"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Ensure compatibility with screen readers, voice commands, and other assistive technologies.</w:t>
      </w:r>
    </w:p>
    <w:p w14:paraId="2B8AEFAB" w14:textId="11F97B65"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Provide text-to-speech (TTS) functionality.</w:t>
      </w:r>
    </w:p>
    <w:p w14:paraId="0C195009" w14:textId="12DEC019"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Incorporate closed captioning and subtitles for multimedia content.</w:t>
      </w:r>
    </w:p>
    <w:p w14:paraId="422025BD" w14:textId="7B63A889"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Offer adjustable font sizes and styles.</w:t>
      </w:r>
    </w:p>
    <w:p w14:paraId="66548D8A" w14:textId="4E08C54C"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Develop voice command options for navigation.</w:t>
      </w:r>
    </w:p>
    <w:p w14:paraId="54C6C4B8" w14:textId="69EA516D"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Implement high-contrast user interfaces and adaptable color schemes.</w:t>
      </w:r>
    </w:p>
    <w:p w14:paraId="68759BA9" w14:textId="1831DE0B"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Include tactile feedback and audible cues for user interface elements.</w:t>
      </w:r>
    </w:p>
    <w:p w14:paraId="7FFEB2F6" w14:textId="5FE895CF" w:rsid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Comply with Web Content Accessibility Guidelines (WCAG) for accessibility.</w:t>
      </w:r>
    </w:p>
    <w:p w14:paraId="2B857381" w14:textId="77777777" w:rsidR="0023251A" w:rsidRPr="0023251A" w:rsidRDefault="0023251A" w:rsidP="009978A4">
      <w:pPr>
        <w:pStyle w:val="ListParagraph"/>
        <w:spacing w:line="276" w:lineRule="auto"/>
        <w:jc w:val="lowKashida"/>
        <w:rPr>
          <w:rFonts w:asciiTheme="majorBidi" w:hAnsiTheme="majorBidi" w:cstheme="majorBidi"/>
          <w:sz w:val="20"/>
          <w:szCs w:val="20"/>
        </w:rPr>
      </w:pPr>
    </w:p>
    <w:p w14:paraId="0D461970" w14:textId="00CEAD29" w:rsidR="0023251A" w:rsidRPr="004D5F07" w:rsidRDefault="0023251A" w:rsidP="009978A4">
      <w:pPr>
        <w:pStyle w:val="ListParagraph"/>
        <w:numPr>
          <w:ilvl w:val="0"/>
          <w:numId w:val="5"/>
        </w:numPr>
        <w:spacing w:line="276" w:lineRule="auto"/>
        <w:ind w:left="426" w:hanging="426"/>
        <w:jc w:val="lowKashida"/>
        <w:rPr>
          <w:rFonts w:asciiTheme="majorBidi" w:hAnsiTheme="majorBidi" w:cstheme="majorBidi"/>
          <w:sz w:val="24"/>
          <w:szCs w:val="24"/>
        </w:rPr>
      </w:pPr>
      <w:r w:rsidRPr="004D5F07">
        <w:rPr>
          <w:rFonts w:asciiTheme="majorBidi" w:hAnsiTheme="majorBidi" w:cstheme="majorBidi"/>
          <w:sz w:val="24"/>
          <w:szCs w:val="24"/>
        </w:rPr>
        <w:t>Hosting and Cloud Services:</w:t>
      </w:r>
    </w:p>
    <w:p w14:paraId="554A9FD9" w14:textId="281FA937"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Provide secure hosting for the application.</w:t>
      </w:r>
    </w:p>
    <w:p w14:paraId="2AE33095" w14:textId="187E8F81"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Ensure high uptime and reliability.</w:t>
      </w:r>
    </w:p>
    <w:p w14:paraId="68CB9B6B" w14:textId="680896A8"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Scale hosting resources as needed to accommodate user growth.</w:t>
      </w:r>
    </w:p>
    <w:p w14:paraId="66164929" w14:textId="01251CCD" w:rsidR="0023251A" w:rsidRP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Implement data backup and recovery procedures.</w:t>
      </w:r>
    </w:p>
    <w:p w14:paraId="00019C50" w14:textId="7E399F4C" w:rsidR="0023251A" w:rsidRDefault="0023251A" w:rsidP="009978A4">
      <w:pPr>
        <w:pStyle w:val="ListParagraph"/>
        <w:numPr>
          <w:ilvl w:val="0"/>
          <w:numId w:val="2"/>
        </w:numPr>
        <w:spacing w:line="276" w:lineRule="auto"/>
        <w:ind w:left="851" w:hanging="425"/>
        <w:jc w:val="lowKashida"/>
        <w:rPr>
          <w:rFonts w:asciiTheme="majorBidi" w:hAnsiTheme="majorBidi" w:cstheme="majorBidi"/>
          <w:sz w:val="24"/>
          <w:szCs w:val="24"/>
        </w:rPr>
      </w:pPr>
      <w:r w:rsidRPr="0023251A">
        <w:rPr>
          <w:rFonts w:asciiTheme="majorBidi" w:hAnsiTheme="majorBidi" w:cstheme="majorBidi"/>
          <w:sz w:val="24"/>
          <w:szCs w:val="24"/>
        </w:rPr>
        <w:t>Provide ongoing maintenance and support for hosting services.</w:t>
      </w:r>
    </w:p>
    <w:p w14:paraId="7AEFB5CF" w14:textId="77777777" w:rsidR="004D5F07" w:rsidRPr="0023251A" w:rsidRDefault="004D5F07" w:rsidP="009978A4">
      <w:pPr>
        <w:pStyle w:val="ListParagraph"/>
        <w:spacing w:line="276" w:lineRule="auto"/>
        <w:ind w:left="851"/>
        <w:jc w:val="lowKashida"/>
        <w:rPr>
          <w:rFonts w:asciiTheme="majorBidi" w:hAnsiTheme="majorBidi" w:cstheme="majorBidi"/>
          <w:sz w:val="24"/>
          <w:szCs w:val="24"/>
        </w:rPr>
      </w:pPr>
    </w:p>
    <w:p w14:paraId="34C273A0" w14:textId="69C979B3" w:rsidR="0023251A" w:rsidRPr="004D5F07" w:rsidRDefault="0023251A" w:rsidP="009978A4">
      <w:pPr>
        <w:pStyle w:val="ListParagraph"/>
        <w:numPr>
          <w:ilvl w:val="0"/>
          <w:numId w:val="5"/>
        </w:numPr>
        <w:spacing w:line="276" w:lineRule="auto"/>
        <w:ind w:left="426" w:hanging="426"/>
        <w:jc w:val="lowKashida"/>
        <w:rPr>
          <w:rFonts w:asciiTheme="majorBidi" w:hAnsiTheme="majorBidi" w:cstheme="majorBidi"/>
          <w:sz w:val="24"/>
          <w:szCs w:val="24"/>
        </w:rPr>
      </w:pPr>
      <w:r w:rsidRPr="004D5F07">
        <w:rPr>
          <w:rFonts w:asciiTheme="majorBidi" w:hAnsiTheme="majorBidi" w:cstheme="majorBidi"/>
          <w:sz w:val="24"/>
          <w:szCs w:val="24"/>
        </w:rPr>
        <w:t>Testing and Quality Assurance:</w:t>
      </w:r>
    </w:p>
    <w:p w14:paraId="22DA7EA5" w14:textId="64E1D835" w:rsidR="0023251A" w:rsidRPr="0023251A" w:rsidRDefault="0023251A" w:rsidP="009978A4">
      <w:pPr>
        <w:pStyle w:val="ListParagraph"/>
        <w:numPr>
          <w:ilvl w:val="0"/>
          <w:numId w:val="2"/>
        </w:numPr>
        <w:spacing w:line="276" w:lineRule="auto"/>
        <w:jc w:val="lowKashida"/>
        <w:rPr>
          <w:rFonts w:asciiTheme="majorBidi" w:hAnsiTheme="majorBidi" w:cstheme="majorBidi"/>
          <w:sz w:val="24"/>
          <w:szCs w:val="24"/>
        </w:rPr>
      </w:pPr>
      <w:r w:rsidRPr="0023251A">
        <w:rPr>
          <w:rFonts w:asciiTheme="majorBidi" w:hAnsiTheme="majorBidi" w:cstheme="majorBidi"/>
          <w:sz w:val="24"/>
          <w:szCs w:val="24"/>
        </w:rPr>
        <w:t>Conduct rigorous testing to ensure the application's functionality and accessibility.</w:t>
      </w:r>
    </w:p>
    <w:p w14:paraId="3339384A" w14:textId="47304C62" w:rsidR="0023251A" w:rsidRPr="0023251A" w:rsidRDefault="0023251A" w:rsidP="009978A4">
      <w:pPr>
        <w:pStyle w:val="ListParagraph"/>
        <w:numPr>
          <w:ilvl w:val="0"/>
          <w:numId w:val="2"/>
        </w:numPr>
        <w:spacing w:line="276" w:lineRule="auto"/>
        <w:jc w:val="lowKashida"/>
        <w:rPr>
          <w:rFonts w:asciiTheme="majorBidi" w:hAnsiTheme="majorBidi" w:cstheme="majorBidi"/>
          <w:sz w:val="24"/>
          <w:szCs w:val="24"/>
        </w:rPr>
      </w:pPr>
      <w:r w:rsidRPr="0023251A">
        <w:rPr>
          <w:rFonts w:asciiTheme="majorBidi" w:hAnsiTheme="majorBidi" w:cstheme="majorBidi"/>
          <w:sz w:val="24"/>
          <w:szCs w:val="24"/>
        </w:rPr>
        <w:t>Perform usability testing with individuals with disabilities to gather feedback.</w:t>
      </w:r>
    </w:p>
    <w:p w14:paraId="35313923" w14:textId="22EF315B" w:rsidR="0023251A" w:rsidRPr="0023251A" w:rsidRDefault="0023251A" w:rsidP="009978A4">
      <w:pPr>
        <w:pStyle w:val="ListParagraph"/>
        <w:numPr>
          <w:ilvl w:val="0"/>
          <w:numId w:val="2"/>
        </w:numPr>
        <w:spacing w:line="276" w:lineRule="auto"/>
        <w:jc w:val="lowKashida"/>
        <w:rPr>
          <w:rFonts w:asciiTheme="majorBidi" w:hAnsiTheme="majorBidi" w:cstheme="majorBidi"/>
          <w:sz w:val="24"/>
          <w:szCs w:val="24"/>
        </w:rPr>
      </w:pPr>
      <w:r w:rsidRPr="0023251A">
        <w:rPr>
          <w:rFonts w:asciiTheme="majorBidi" w:hAnsiTheme="majorBidi" w:cstheme="majorBidi"/>
          <w:sz w:val="24"/>
          <w:szCs w:val="24"/>
        </w:rPr>
        <w:t>Resolve any issues or bugs identified during testing.</w:t>
      </w:r>
    </w:p>
    <w:p w14:paraId="420831DF" w14:textId="03AF707B" w:rsidR="0023251A" w:rsidRPr="009978A4" w:rsidRDefault="0023251A" w:rsidP="009978A4">
      <w:pPr>
        <w:pStyle w:val="Heading4"/>
        <w:shd w:val="clear" w:color="auto" w:fill="FFFFFF"/>
        <w:spacing w:after="240" w:line="240" w:lineRule="auto"/>
        <w:textAlignment w:val="baseline"/>
        <w:rPr>
          <w:rStyle w:val="Strong"/>
          <w:rFonts w:asciiTheme="majorBidi" w:hAnsiTheme="majorBidi"/>
          <w:i w:val="0"/>
          <w:iCs w:val="0"/>
          <w:color w:val="auto"/>
          <w:sz w:val="24"/>
          <w:szCs w:val="24"/>
          <w:bdr w:val="none" w:sz="0" w:space="0" w:color="auto" w:frame="1"/>
        </w:rPr>
      </w:pPr>
      <w:r w:rsidRPr="009978A4">
        <w:rPr>
          <w:rStyle w:val="Strong"/>
          <w:rFonts w:asciiTheme="majorBidi" w:hAnsiTheme="majorBidi"/>
          <w:i w:val="0"/>
          <w:iCs w:val="0"/>
          <w:color w:val="auto"/>
          <w:sz w:val="24"/>
          <w:szCs w:val="24"/>
          <w:bdr w:val="none" w:sz="0" w:space="0" w:color="auto" w:frame="1"/>
        </w:rPr>
        <w:t>Training and Support:</w:t>
      </w:r>
    </w:p>
    <w:p w14:paraId="4F6E050A" w14:textId="5DA5A292" w:rsidR="0023251A" w:rsidRPr="0023251A" w:rsidRDefault="0023251A" w:rsidP="009978A4">
      <w:pPr>
        <w:pStyle w:val="ListParagraph"/>
        <w:numPr>
          <w:ilvl w:val="0"/>
          <w:numId w:val="2"/>
        </w:numPr>
        <w:spacing w:line="276" w:lineRule="auto"/>
        <w:jc w:val="lowKashida"/>
        <w:rPr>
          <w:rFonts w:asciiTheme="majorBidi" w:hAnsiTheme="majorBidi" w:cstheme="majorBidi"/>
          <w:sz w:val="24"/>
          <w:szCs w:val="24"/>
        </w:rPr>
      </w:pPr>
      <w:r w:rsidRPr="0023251A">
        <w:rPr>
          <w:rFonts w:asciiTheme="majorBidi" w:hAnsiTheme="majorBidi" w:cstheme="majorBidi"/>
          <w:sz w:val="24"/>
          <w:szCs w:val="24"/>
        </w:rPr>
        <w:t xml:space="preserve">Provide training to the </w:t>
      </w:r>
      <w:r w:rsidR="004D5F07">
        <w:rPr>
          <w:rFonts w:asciiTheme="majorBidi" w:hAnsiTheme="majorBidi" w:cstheme="majorBidi"/>
          <w:sz w:val="24"/>
          <w:szCs w:val="24"/>
        </w:rPr>
        <w:t>STEP</w:t>
      </w:r>
      <w:r w:rsidRPr="0023251A">
        <w:rPr>
          <w:rFonts w:asciiTheme="majorBidi" w:hAnsiTheme="majorBidi" w:cstheme="majorBidi"/>
          <w:sz w:val="24"/>
          <w:szCs w:val="24"/>
        </w:rPr>
        <w:t xml:space="preserve"> team on using and maintaining the application.</w:t>
      </w:r>
    </w:p>
    <w:p w14:paraId="4AC41FFB" w14:textId="74482436" w:rsidR="0023251A" w:rsidRPr="0023251A" w:rsidRDefault="0023251A" w:rsidP="009978A4">
      <w:pPr>
        <w:pStyle w:val="ListParagraph"/>
        <w:numPr>
          <w:ilvl w:val="0"/>
          <w:numId w:val="2"/>
        </w:numPr>
        <w:spacing w:line="276" w:lineRule="auto"/>
        <w:jc w:val="lowKashida"/>
        <w:rPr>
          <w:rFonts w:asciiTheme="majorBidi" w:hAnsiTheme="majorBidi" w:cstheme="majorBidi"/>
          <w:sz w:val="24"/>
          <w:szCs w:val="24"/>
        </w:rPr>
      </w:pPr>
      <w:r w:rsidRPr="0023251A">
        <w:rPr>
          <w:rFonts w:asciiTheme="majorBidi" w:hAnsiTheme="majorBidi" w:cstheme="majorBidi"/>
          <w:sz w:val="24"/>
          <w:szCs w:val="24"/>
        </w:rPr>
        <w:t>Offer ongoing technical support to address any questions or issues.</w:t>
      </w:r>
    </w:p>
    <w:p w14:paraId="09044850" w14:textId="2BDB7B7C" w:rsidR="0023251A" w:rsidRPr="009978A4" w:rsidRDefault="0023251A" w:rsidP="009978A4">
      <w:pPr>
        <w:pStyle w:val="Heading4"/>
        <w:shd w:val="clear" w:color="auto" w:fill="FFFFFF"/>
        <w:spacing w:after="240" w:line="240" w:lineRule="auto"/>
        <w:textAlignment w:val="baseline"/>
        <w:rPr>
          <w:rStyle w:val="Strong"/>
          <w:rFonts w:asciiTheme="majorBidi" w:hAnsiTheme="majorBidi"/>
          <w:i w:val="0"/>
          <w:iCs w:val="0"/>
          <w:sz w:val="28"/>
          <w:szCs w:val="28"/>
          <w:bdr w:val="none" w:sz="0" w:space="0" w:color="auto" w:frame="1"/>
        </w:rPr>
      </w:pPr>
      <w:r w:rsidRPr="009978A4">
        <w:rPr>
          <w:rStyle w:val="Strong"/>
          <w:rFonts w:asciiTheme="majorBidi" w:hAnsiTheme="majorBidi"/>
          <w:i w:val="0"/>
          <w:iCs w:val="0"/>
          <w:color w:val="auto"/>
          <w:sz w:val="24"/>
          <w:szCs w:val="24"/>
          <w:bdr w:val="none" w:sz="0" w:space="0" w:color="auto" w:frame="1"/>
        </w:rPr>
        <w:t>Timeline:</w:t>
      </w:r>
    </w:p>
    <w:p w14:paraId="77B1E736" w14:textId="1BB66269" w:rsidR="00DA5078" w:rsidRDefault="00DA5078" w:rsidP="009978A4">
      <w:pPr>
        <w:spacing w:line="360" w:lineRule="auto"/>
        <w:rPr>
          <w:rFonts w:asciiTheme="majorBidi" w:hAnsiTheme="majorBidi" w:cstheme="majorBidi"/>
          <w:sz w:val="24"/>
          <w:szCs w:val="24"/>
          <w:lang w:val="en-US" w:eastAsia="en-PK"/>
        </w:rPr>
      </w:pPr>
      <w:r w:rsidRPr="00DA5078">
        <w:rPr>
          <w:rFonts w:asciiTheme="majorBidi" w:hAnsiTheme="majorBidi" w:cstheme="majorBidi"/>
          <w:sz w:val="24"/>
          <w:szCs w:val="24"/>
        </w:rPr>
        <w:t>The</w:t>
      </w:r>
      <w:r w:rsidRPr="00DA5078">
        <w:rPr>
          <w:rFonts w:asciiTheme="majorBidi" w:hAnsiTheme="majorBidi" w:cstheme="majorBidi"/>
          <w:sz w:val="24"/>
          <w:szCs w:val="24"/>
          <w:lang w:eastAsia="en-PK"/>
        </w:rPr>
        <w:t xml:space="preserve"> consultancy is expected to be completed within </w:t>
      </w:r>
      <w:r w:rsidR="00504784">
        <w:rPr>
          <w:rFonts w:asciiTheme="majorBidi" w:hAnsiTheme="majorBidi" w:cstheme="majorBidi"/>
          <w:sz w:val="24"/>
          <w:szCs w:val="24"/>
          <w:lang w:val="en-US" w:eastAsia="en-PK"/>
        </w:rPr>
        <w:t>3</w:t>
      </w:r>
      <w:r w:rsidRPr="00DA5078">
        <w:rPr>
          <w:rFonts w:asciiTheme="majorBidi" w:hAnsiTheme="majorBidi" w:cstheme="majorBidi"/>
          <w:sz w:val="24"/>
          <w:szCs w:val="24"/>
          <w:lang w:val="en-US" w:eastAsia="en-PK"/>
        </w:rPr>
        <w:t xml:space="preserve"> months</w:t>
      </w:r>
      <w:r>
        <w:rPr>
          <w:rFonts w:asciiTheme="majorBidi" w:hAnsiTheme="majorBidi" w:cstheme="majorBidi"/>
          <w:sz w:val="24"/>
          <w:szCs w:val="24"/>
          <w:lang w:val="en-US" w:eastAsia="en-PK"/>
        </w:rPr>
        <w:t>.</w:t>
      </w:r>
    </w:p>
    <w:p w14:paraId="66F48099" w14:textId="0900666A" w:rsidR="008A2B21" w:rsidRPr="008A2B21" w:rsidRDefault="008A2B21" w:rsidP="009978A4">
      <w:pPr>
        <w:spacing w:line="240" w:lineRule="auto"/>
        <w:jc w:val="lowKashida"/>
        <w:rPr>
          <w:rFonts w:asciiTheme="majorBidi" w:hAnsiTheme="majorBidi" w:cstheme="majorBidi"/>
          <w:b/>
          <w:bCs/>
          <w:sz w:val="24"/>
          <w:szCs w:val="24"/>
        </w:rPr>
      </w:pPr>
      <w:r w:rsidRPr="008A2B21">
        <w:rPr>
          <w:rFonts w:asciiTheme="majorBidi" w:hAnsiTheme="majorBidi" w:cstheme="majorBidi"/>
          <w:b/>
          <w:bCs/>
          <w:sz w:val="24"/>
          <w:szCs w:val="24"/>
        </w:rPr>
        <w:lastRenderedPageBreak/>
        <w:t>Eligibility Criteria:</w:t>
      </w:r>
    </w:p>
    <w:p w14:paraId="2543B602" w14:textId="29B815FB" w:rsidR="008A2B21" w:rsidRDefault="008A2B21" w:rsidP="009978A4">
      <w:pPr>
        <w:spacing w:line="360" w:lineRule="auto"/>
        <w:jc w:val="lowKashida"/>
        <w:rPr>
          <w:rFonts w:asciiTheme="majorBidi" w:hAnsiTheme="majorBidi" w:cstheme="majorBidi"/>
          <w:sz w:val="24"/>
          <w:szCs w:val="24"/>
          <w:lang w:val="en-US" w:eastAsia="en-PK"/>
        </w:rPr>
      </w:pPr>
      <w:r w:rsidRPr="008A2B21">
        <w:rPr>
          <w:rFonts w:asciiTheme="majorBidi" w:hAnsiTheme="majorBidi" w:cstheme="majorBidi"/>
          <w:sz w:val="24"/>
          <w:szCs w:val="24"/>
          <w:lang w:val="en-US" w:eastAsia="en-PK"/>
        </w:rPr>
        <w:t xml:space="preserve">In the pursuit of securing app development services for our Disability Inclusive mobile application project, we seek eligible </w:t>
      </w:r>
      <w:r w:rsidR="00F05EA1">
        <w:rPr>
          <w:rFonts w:asciiTheme="majorBidi" w:hAnsiTheme="majorBidi" w:cstheme="majorBidi"/>
          <w:sz w:val="24"/>
          <w:szCs w:val="24"/>
          <w:lang w:val="en-US" w:eastAsia="en-PK"/>
        </w:rPr>
        <w:t>companies</w:t>
      </w:r>
      <w:r w:rsidRPr="008A2B21">
        <w:rPr>
          <w:rFonts w:asciiTheme="majorBidi" w:hAnsiTheme="majorBidi" w:cstheme="majorBidi"/>
          <w:sz w:val="24"/>
          <w:szCs w:val="24"/>
          <w:lang w:val="en-US" w:eastAsia="en-PK"/>
        </w:rPr>
        <w:t xml:space="preserve"> or firms who possess a comprehensive skill set and the requisite experience. </w:t>
      </w:r>
    </w:p>
    <w:p w14:paraId="6746F7B2" w14:textId="77777777" w:rsidR="008A2B21" w:rsidRDefault="008A2B21" w:rsidP="009978A4">
      <w:pPr>
        <w:spacing w:line="360" w:lineRule="auto"/>
        <w:jc w:val="lowKashida"/>
        <w:rPr>
          <w:rFonts w:asciiTheme="majorBidi" w:hAnsiTheme="majorBidi" w:cstheme="majorBidi"/>
          <w:sz w:val="24"/>
          <w:szCs w:val="24"/>
          <w:lang w:val="en-US" w:eastAsia="en-PK"/>
        </w:rPr>
      </w:pPr>
      <w:r w:rsidRPr="008A2B21">
        <w:rPr>
          <w:rFonts w:asciiTheme="majorBidi" w:hAnsiTheme="majorBidi" w:cstheme="majorBidi"/>
          <w:sz w:val="24"/>
          <w:szCs w:val="24"/>
          <w:lang w:val="en-US" w:eastAsia="en-PK"/>
        </w:rPr>
        <w:t xml:space="preserve">Eligible applicants should have a demonstrated track record in the design and development of mobile applications, particularly those with a strong commitment to accessibility and inclusivity. </w:t>
      </w:r>
    </w:p>
    <w:p w14:paraId="0C0792F3" w14:textId="77777777" w:rsidR="00F05EA1" w:rsidRDefault="008A2B21" w:rsidP="009978A4">
      <w:pPr>
        <w:spacing w:line="360" w:lineRule="auto"/>
        <w:jc w:val="lowKashida"/>
        <w:rPr>
          <w:rFonts w:asciiTheme="majorBidi" w:hAnsiTheme="majorBidi" w:cstheme="majorBidi"/>
          <w:sz w:val="24"/>
          <w:szCs w:val="24"/>
          <w:lang w:val="en-US" w:eastAsia="en-PK"/>
        </w:rPr>
      </w:pPr>
      <w:r w:rsidRPr="008A2B21">
        <w:rPr>
          <w:rFonts w:asciiTheme="majorBidi" w:hAnsiTheme="majorBidi" w:cstheme="majorBidi"/>
          <w:sz w:val="24"/>
          <w:szCs w:val="24"/>
          <w:lang w:val="en-US" w:eastAsia="en-PK"/>
        </w:rPr>
        <w:t xml:space="preserve">Eligible candidates should be prepared to collaborate closely with our team, conduct thorough testing, and offer ongoing support and training. </w:t>
      </w:r>
    </w:p>
    <w:p w14:paraId="4049A330" w14:textId="5A24A262" w:rsidR="008A2B21" w:rsidRPr="00F05EA1" w:rsidRDefault="00F05EA1" w:rsidP="009978A4">
      <w:pPr>
        <w:spacing w:line="240" w:lineRule="auto"/>
        <w:rPr>
          <w:rFonts w:asciiTheme="majorBidi" w:hAnsiTheme="majorBidi" w:cstheme="majorBidi"/>
          <w:b/>
          <w:bCs/>
          <w:sz w:val="24"/>
          <w:szCs w:val="24"/>
          <w:lang w:val="en-US" w:eastAsia="en-PK"/>
        </w:rPr>
      </w:pPr>
      <w:r w:rsidRPr="00F05EA1">
        <w:rPr>
          <w:rFonts w:asciiTheme="majorBidi" w:hAnsiTheme="majorBidi" w:cstheme="majorBidi"/>
          <w:b/>
          <w:bCs/>
          <w:sz w:val="24"/>
          <w:szCs w:val="24"/>
          <w:lang w:val="en-US" w:eastAsia="en-PK"/>
        </w:rPr>
        <w:t>How to Apply:</w:t>
      </w:r>
    </w:p>
    <w:p w14:paraId="76007EE9" w14:textId="14B84C97" w:rsidR="00F05EA1" w:rsidRDefault="00F05EA1" w:rsidP="009978A4">
      <w:pPr>
        <w:pStyle w:val="ListParagraph"/>
        <w:numPr>
          <w:ilvl w:val="0"/>
          <w:numId w:val="9"/>
        </w:numPr>
        <w:spacing w:line="360" w:lineRule="auto"/>
        <w:rPr>
          <w:rFonts w:asciiTheme="majorBidi" w:hAnsiTheme="majorBidi" w:cstheme="majorBidi"/>
          <w:sz w:val="24"/>
          <w:szCs w:val="24"/>
          <w:lang w:val="en-US" w:eastAsia="en-PK"/>
        </w:rPr>
      </w:pPr>
      <w:r w:rsidRPr="00854DCD">
        <w:rPr>
          <w:rFonts w:asciiTheme="majorBidi" w:hAnsiTheme="majorBidi" w:cstheme="majorBidi"/>
          <w:sz w:val="24"/>
          <w:szCs w:val="24"/>
          <w:lang w:val="en-US" w:eastAsia="en-PK"/>
        </w:rPr>
        <w:t xml:space="preserve">Companies/firms must submit the quotation/proposal with detailed budget breakdown </w:t>
      </w:r>
      <w:r w:rsidR="009978A4">
        <w:rPr>
          <w:rFonts w:asciiTheme="majorBidi" w:hAnsiTheme="majorBidi" w:cstheme="majorBidi"/>
          <w:sz w:val="24"/>
          <w:szCs w:val="24"/>
          <w:lang w:val="en-US" w:eastAsia="en-PK"/>
        </w:rPr>
        <w:t>and envelope should be</w:t>
      </w:r>
      <w:r w:rsidR="008A2B21" w:rsidRPr="00854DCD">
        <w:rPr>
          <w:rFonts w:asciiTheme="majorBidi" w:hAnsiTheme="majorBidi" w:cstheme="majorBidi"/>
          <w:sz w:val="24"/>
          <w:szCs w:val="24"/>
          <w:lang w:val="en-US" w:eastAsia="en-PK"/>
        </w:rPr>
        <w:t xml:space="preserve"> sealed</w:t>
      </w:r>
      <w:r w:rsidR="009978A4">
        <w:rPr>
          <w:rFonts w:asciiTheme="majorBidi" w:hAnsiTheme="majorBidi" w:cstheme="majorBidi"/>
          <w:sz w:val="24"/>
          <w:szCs w:val="24"/>
          <w:lang w:val="en-US" w:eastAsia="en-PK"/>
        </w:rPr>
        <w:t>.</w:t>
      </w:r>
    </w:p>
    <w:p w14:paraId="5F840137" w14:textId="2C58812A" w:rsidR="008E752F" w:rsidRPr="008E752F" w:rsidRDefault="00593ED5" w:rsidP="008E752F">
      <w:pPr>
        <w:pStyle w:val="ListParagraph"/>
        <w:numPr>
          <w:ilvl w:val="0"/>
          <w:numId w:val="9"/>
        </w:numPr>
        <w:spacing w:line="360" w:lineRule="auto"/>
        <w:rPr>
          <w:rFonts w:asciiTheme="majorBidi" w:hAnsiTheme="majorBidi" w:cstheme="majorBidi"/>
          <w:sz w:val="24"/>
          <w:szCs w:val="24"/>
          <w:lang w:val="en-US" w:eastAsia="en-PK"/>
        </w:rPr>
      </w:pPr>
      <w:r>
        <w:rPr>
          <w:rFonts w:asciiTheme="majorBidi" w:hAnsiTheme="majorBidi" w:cstheme="majorBidi"/>
          <w:sz w:val="24"/>
          <w:szCs w:val="24"/>
          <w:lang w:val="en-US" w:eastAsia="en-PK"/>
        </w:rPr>
        <w:t>Q</w:t>
      </w:r>
      <w:r w:rsidR="008E752F" w:rsidRPr="008E752F">
        <w:rPr>
          <w:rFonts w:asciiTheme="majorBidi" w:hAnsiTheme="majorBidi" w:cstheme="majorBidi"/>
          <w:sz w:val="24"/>
          <w:szCs w:val="24"/>
          <w:lang w:val="en-US" w:eastAsia="en-PK"/>
        </w:rPr>
        <w:t>uoted</w:t>
      </w:r>
      <w:r>
        <w:rPr>
          <w:rFonts w:asciiTheme="majorBidi" w:hAnsiTheme="majorBidi" w:cstheme="majorBidi"/>
          <w:sz w:val="24"/>
          <w:szCs w:val="24"/>
          <w:lang w:val="en-US" w:eastAsia="en-PK"/>
        </w:rPr>
        <w:t xml:space="preserve"> rates</w:t>
      </w:r>
      <w:r w:rsidR="008E752F" w:rsidRPr="008E752F">
        <w:rPr>
          <w:rFonts w:asciiTheme="majorBidi" w:hAnsiTheme="majorBidi" w:cstheme="majorBidi"/>
          <w:sz w:val="24"/>
          <w:szCs w:val="24"/>
          <w:lang w:val="en-US" w:eastAsia="en-PK"/>
        </w:rPr>
        <w:t xml:space="preserve"> must be inclusive of all taxes.</w:t>
      </w:r>
    </w:p>
    <w:p w14:paraId="6CFB2B9B" w14:textId="77777777" w:rsidR="00854DCD" w:rsidRDefault="00854DCD" w:rsidP="009978A4">
      <w:pPr>
        <w:pStyle w:val="ListParagraph"/>
        <w:numPr>
          <w:ilvl w:val="0"/>
          <w:numId w:val="9"/>
        </w:numPr>
        <w:spacing w:line="360" w:lineRule="auto"/>
        <w:rPr>
          <w:rFonts w:asciiTheme="majorBidi" w:hAnsiTheme="majorBidi" w:cstheme="majorBidi"/>
          <w:sz w:val="24"/>
          <w:szCs w:val="24"/>
          <w:lang w:val="en-US" w:eastAsia="en-PK"/>
        </w:rPr>
      </w:pPr>
      <w:r w:rsidRPr="00854DCD">
        <w:rPr>
          <w:rFonts w:asciiTheme="majorBidi" w:hAnsiTheme="majorBidi" w:cstheme="majorBidi"/>
          <w:sz w:val="24"/>
          <w:szCs w:val="24"/>
          <w:lang w:val="en-US" w:eastAsia="en-PK"/>
        </w:rPr>
        <w:t>Please kindly place the label "App Development" in the top-right corner of the envelope.</w:t>
      </w:r>
    </w:p>
    <w:p w14:paraId="4404CBE2" w14:textId="77777777" w:rsidR="008E752F" w:rsidRPr="008E752F" w:rsidRDefault="008E752F" w:rsidP="008E752F">
      <w:pPr>
        <w:pStyle w:val="ListParagraph"/>
        <w:numPr>
          <w:ilvl w:val="0"/>
          <w:numId w:val="9"/>
        </w:numPr>
        <w:spacing w:line="360" w:lineRule="auto"/>
        <w:rPr>
          <w:rFonts w:asciiTheme="majorBidi" w:hAnsiTheme="majorBidi" w:cstheme="majorBidi"/>
          <w:sz w:val="24"/>
          <w:szCs w:val="24"/>
          <w:lang w:val="en-US" w:eastAsia="en-PK"/>
        </w:rPr>
      </w:pPr>
      <w:r w:rsidRPr="008E752F">
        <w:rPr>
          <w:rFonts w:asciiTheme="majorBidi" w:hAnsiTheme="majorBidi" w:cstheme="majorBidi"/>
          <w:sz w:val="24"/>
          <w:szCs w:val="24"/>
          <w:lang w:val="en-US" w:eastAsia="en-PK"/>
        </w:rPr>
        <w:t>The firms must be registered with the relevant authorities and have valid NTN</w:t>
      </w:r>
    </w:p>
    <w:p w14:paraId="335B778B" w14:textId="77777777" w:rsidR="008E752F" w:rsidRPr="008E752F" w:rsidRDefault="008E752F" w:rsidP="008E752F">
      <w:pPr>
        <w:pStyle w:val="ListParagraph"/>
        <w:numPr>
          <w:ilvl w:val="0"/>
          <w:numId w:val="9"/>
        </w:numPr>
        <w:spacing w:line="360" w:lineRule="auto"/>
        <w:rPr>
          <w:rFonts w:asciiTheme="majorBidi" w:hAnsiTheme="majorBidi" w:cstheme="majorBidi"/>
          <w:sz w:val="24"/>
          <w:szCs w:val="24"/>
          <w:lang w:val="en-US" w:eastAsia="en-PK"/>
        </w:rPr>
      </w:pPr>
      <w:r w:rsidRPr="008E752F">
        <w:rPr>
          <w:rFonts w:asciiTheme="majorBidi" w:hAnsiTheme="majorBidi" w:cstheme="majorBidi"/>
          <w:sz w:val="24"/>
          <w:szCs w:val="24"/>
          <w:lang w:val="en-US" w:eastAsia="en-PK"/>
        </w:rPr>
        <w:t>All payments will be made through cross cheques/Bank Transfer in favor of vendor official account.</w:t>
      </w:r>
    </w:p>
    <w:p w14:paraId="0D0DADA7" w14:textId="0641623C" w:rsidR="008A2B21" w:rsidRDefault="008A2B21" w:rsidP="009978A4">
      <w:pPr>
        <w:pStyle w:val="ListParagraph"/>
        <w:numPr>
          <w:ilvl w:val="0"/>
          <w:numId w:val="9"/>
        </w:numPr>
        <w:spacing w:line="360" w:lineRule="auto"/>
        <w:rPr>
          <w:rFonts w:asciiTheme="majorBidi" w:hAnsiTheme="majorBidi" w:cstheme="majorBidi"/>
          <w:sz w:val="24"/>
          <w:szCs w:val="24"/>
          <w:lang w:val="en-US" w:eastAsia="en-PK"/>
        </w:rPr>
      </w:pPr>
      <w:r w:rsidRPr="008A2B21">
        <w:rPr>
          <w:rFonts w:asciiTheme="majorBidi" w:hAnsiTheme="majorBidi" w:cstheme="majorBidi"/>
          <w:sz w:val="24"/>
          <w:szCs w:val="24"/>
          <w:lang w:val="en-US" w:eastAsia="en-PK"/>
        </w:rPr>
        <w:t xml:space="preserve">Deadline for the </w:t>
      </w:r>
      <w:r w:rsidR="00854DCD">
        <w:rPr>
          <w:rFonts w:asciiTheme="majorBidi" w:hAnsiTheme="majorBidi" w:cstheme="majorBidi"/>
          <w:sz w:val="24"/>
          <w:szCs w:val="24"/>
          <w:lang w:val="en-US" w:eastAsia="en-PK"/>
        </w:rPr>
        <w:t>quotation</w:t>
      </w:r>
      <w:r w:rsidRPr="008A2B21">
        <w:rPr>
          <w:rFonts w:asciiTheme="majorBidi" w:hAnsiTheme="majorBidi" w:cstheme="majorBidi"/>
          <w:sz w:val="24"/>
          <w:szCs w:val="24"/>
          <w:lang w:val="en-US" w:eastAsia="en-PK"/>
        </w:rPr>
        <w:t xml:space="preserve"> submission will be </w:t>
      </w:r>
      <w:r w:rsidR="00854DCD" w:rsidRPr="008E752F">
        <w:rPr>
          <w:rFonts w:asciiTheme="majorBidi" w:hAnsiTheme="majorBidi" w:cstheme="majorBidi"/>
          <w:b/>
          <w:bCs/>
          <w:sz w:val="24"/>
          <w:szCs w:val="24"/>
          <w:lang w:val="en-US" w:eastAsia="en-PK"/>
        </w:rPr>
        <w:t>20</w:t>
      </w:r>
      <w:r w:rsidR="00854DCD" w:rsidRPr="008E752F">
        <w:rPr>
          <w:rFonts w:asciiTheme="majorBidi" w:hAnsiTheme="majorBidi" w:cstheme="majorBidi"/>
          <w:b/>
          <w:bCs/>
          <w:sz w:val="24"/>
          <w:szCs w:val="24"/>
          <w:vertAlign w:val="superscript"/>
          <w:lang w:val="en-US" w:eastAsia="en-PK"/>
        </w:rPr>
        <w:t>th</w:t>
      </w:r>
      <w:r w:rsidR="00854DCD" w:rsidRPr="008E752F">
        <w:rPr>
          <w:rFonts w:asciiTheme="majorBidi" w:hAnsiTheme="majorBidi" w:cstheme="majorBidi"/>
          <w:b/>
          <w:bCs/>
          <w:sz w:val="24"/>
          <w:szCs w:val="24"/>
          <w:lang w:val="en-US" w:eastAsia="en-PK"/>
        </w:rPr>
        <w:t xml:space="preserve"> </w:t>
      </w:r>
      <w:r w:rsidR="00504784">
        <w:rPr>
          <w:rFonts w:asciiTheme="majorBidi" w:hAnsiTheme="majorBidi" w:cstheme="majorBidi"/>
          <w:b/>
          <w:bCs/>
          <w:sz w:val="24"/>
          <w:szCs w:val="24"/>
          <w:lang w:val="en-US" w:eastAsia="en-PK"/>
        </w:rPr>
        <w:t>August</w:t>
      </w:r>
      <w:r w:rsidR="00854DCD" w:rsidRPr="008E752F">
        <w:rPr>
          <w:rFonts w:asciiTheme="majorBidi" w:hAnsiTheme="majorBidi" w:cstheme="majorBidi"/>
          <w:b/>
          <w:bCs/>
          <w:sz w:val="24"/>
          <w:szCs w:val="24"/>
          <w:lang w:val="en-US" w:eastAsia="en-PK"/>
        </w:rPr>
        <w:t xml:space="preserve"> 2023</w:t>
      </w:r>
      <w:r w:rsidR="00854DCD">
        <w:rPr>
          <w:rFonts w:asciiTheme="majorBidi" w:hAnsiTheme="majorBidi" w:cstheme="majorBidi"/>
          <w:sz w:val="24"/>
          <w:szCs w:val="24"/>
          <w:lang w:val="en-US" w:eastAsia="en-PK"/>
        </w:rPr>
        <w:t xml:space="preserve">. </w:t>
      </w:r>
    </w:p>
    <w:p w14:paraId="313E3392" w14:textId="1BC40BFF" w:rsidR="009978A4" w:rsidRPr="00854DCD" w:rsidRDefault="009978A4" w:rsidP="009978A4">
      <w:pPr>
        <w:pStyle w:val="ListParagraph"/>
        <w:numPr>
          <w:ilvl w:val="0"/>
          <w:numId w:val="9"/>
        </w:numPr>
        <w:spacing w:after="0" w:line="360" w:lineRule="auto"/>
        <w:rPr>
          <w:rFonts w:asciiTheme="majorBidi" w:hAnsiTheme="majorBidi" w:cstheme="majorBidi"/>
          <w:sz w:val="24"/>
          <w:szCs w:val="24"/>
          <w:lang w:val="en-US" w:eastAsia="en-PK"/>
        </w:rPr>
      </w:pPr>
      <w:r>
        <w:rPr>
          <w:rFonts w:asciiTheme="majorBidi" w:hAnsiTheme="majorBidi" w:cstheme="majorBidi"/>
          <w:sz w:val="24"/>
          <w:szCs w:val="24"/>
          <w:lang w:val="en-US" w:eastAsia="en-PK"/>
        </w:rPr>
        <w:t xml:space="preserve">Quotations </w:t>
      </w:r>
      <w:r w:rsidRPr="00854DCD">
        <w:rPr>
          <w:rFonts w:asciiTheme="majorBidi" w:hAnsiTheme="majorBidi" w:cstheme="majorBidi"/>
          <w:sz w:val="24"/>
          <w:szCs w:val="24"/>
          <w:lang w:val="en-US" w:eastAsia="en-PK"/>
        </w:rPr>
        <w:t xml:space="preserve">must be submitted </w:t>
      </w:r>
      <w:r>
        <w:rPr>
          <w:rFonts w:asciiTheme="majorBidi" w:hAnsiTheme="majorBidi" w:cstheme="majorBidi"/>
          <w:sz w:val="24"/>
          <w:szCs w:val="24"/>
          <w:lang w:val="en-US" w:eastAsia="en-PK"/>
        </w:rPr>
        <w:t xml:space="preserve">to the </w:t>
      </w:r>
      <w:r w:rsidRPr="00854DCD">
        <w:rPr>
          <w:rFonts w:asciiTheme="majorBidi" w:hAnsiTheme="majorBidi" w:cstheme="majorBidi"/>
          <w:sz w:val="24"/>
          <w:szCs w:val="24"/>
          <w:lang w:val="en-US" w:eastAsia="en-PK"/>
        </w:rPr>
        <w:t>following address</w:t>
      </w:r>
      <w:r>
        <w:rPr>
          <w:rFonts w:asciiTheme="majorBidi" w:hAnsiTheme="majorBidi" w:cstheme="majorBidi"/>
          <w:sz w:val="24"/>
          <w:szCs w:val="24"/>
          <w:lang w:val="en-US" w:eastAsia="en-PK"/>
        </w:rPr>
        <w:t xml:space="preserve"> before the deadline</w:t>
      </w:r>
      <w:r w:rsidRPr="00854DCD">
        <w:rPr>
          <w:rFonts w:asciiTheme="majorBidi" w:hAnsiTheme="majorBidi" w:cstheme="majorBidi"/>
          <w:sz w:val="24"/>
          <w:szCs w:val="24"/>
          <w:lang w:val="en-US" w:eastAsia="en-PK"/>
        </w:rPr>
        <w:t>:</w:t>
      </w:r>
    </w:p>
    <w:p w14:paraId="7AFE8001" w14:textId="77777777" w:rsidR="008E752F" w:rsidRDefault="009978A4" w:rsidP="008E752F">
      <w:pPr>
        <w:spacing w:line="360" w:lineRule="auto"/>
        <w:ind w:firstLine="540"/>
        <w:rPr>
          <w:rFonts w:asciiTheme="majorBidi" w:hAnsiTheme="majorBidi" w:cstheme="majorBidi"/>
          <w:sz w:val="24"/>
          <w:szCs w:val="24"/>
          <w:lang w:val="en-US" w:eastAsia="en-PK"/>
        </w:rPr>
      </w:pPr>
      <w:r>
        <w:rPr>
          <w:rFonts w:asciiTheme="majorBidi" w:hAnsiTheme="majorBidi" w:cstheme="majorBidi"/>
          <w:sz w:val="24"/>
          <w:szCs w:val="24"/>
          <w:lang w:val="en-US" w:eastAsia="en-PK"/>
        </w:rPr>
        <w:t>House 27, Street 09, Sector G-13/3, Islamabad</w:t>
      </w:r>
      <w:r w:rsidR="008E752F">
        <w:rPr>
          <w:rFonts w:asciiTheme="majorBidi" w:hAnsiTheme="majorBidi" w:cstheme="majorBidi"/>
          <w:sz w:val="24"/>
          <w:szCs w:val="24"/>
          <w:lang w:val="en-US" w:eastAsia="en-PK"/>
        </w:rPr>
        <w:t>.</w:t>
      </w:r>
    </w:p>
    <w:sectPr w:rsidR="008E75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F7D7A" w14:textId="77777777" w:rsidR="002D7064" w:rsidRDefault="002D7064" w:rsidP="00F86966">
      <w:pPr>
        <w:spacing w:after="0" w:line="240" w:lineRule="auto"/>
      </w:pPr>
      <w:r>
        <w:separator/>
      </w:r>
    </w:p>
  </w:endnote>
  <w:endnote w:type="continuationSeparator" w:id="0">
    <w:p w14:paraId="151106C1" w14:textId="77777777" w:rsidR="002D7064" w:rsidRDefault="002D7064" w:rsidP="00F86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D77EF" w14:textId="77777777" w:rsidR="002D7064" w:rsidRDefault="002D7064" w:rsidP="00F86966">
      <w:pPr>
        <w:spacing w:after="0" w:line="240" w:lineRule="auto"/>
      </w:pPr>
      <w:r>
        <w:separator/>
      </w:r>
    </w:p>
  </w:footnote>
  <w:footnote w:type="continuationSeparator" w:id="0">
    <w:p w14:paraId="367A6092" w14:textId="77777777" w:rsidR="002D7064" w:rsidRDefault="002D7064" w:rsidP="00F869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5AEC"/>
    <w:multiLevelType w:val="hybridMultilevel"/>
    <w:tmpl w:val="B87E5BBC"/>
    <w:lvl w:ilvl="0" w:tplc="C2D85F46">
      <w:start w:val="1"/>
      <w:numFmt w:val="bullet"/>
      <w:lvlText w:val="-"/>
      <w:lvlJc w:val="left"/>
      <w:pPr>
        <w:ind w:left="54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C551A3"/>
    <w:multiLevelType w:val="hybridMultilevel"/>
    <w:tmpl w:val="4FAE2D10"/>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951514"/>
    <w:multiLevelType w:val="hybridMultilevel"/>
    <w:tmpl w:val="CE4CF342"/>
    <w:lvl w:ilvl="0" w:tplc="C2D85F46">
      <w:start w:val="1"/>
      <w:numFmt w:val="bullet"/>
      <w:lvlText w:val="-"/>
      <w:lvlJc w:val="left"/>
      <w:pPr>
        <w:ind w:left="54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6568D0"/>
    <w:multiLevelType w:val="hybridMultilevel"/>
    <w:tmpl w:val="9D3A39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57CDD"/>
    <w:multiLevelType w:val="hybridMultilevel"/>
    <w:tmpl w:val="0868CC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30D16E3"/>
    <w:multiLevelType w:val="hybridMultilevel"/>
    <w:tmpl w:val="8714A88E"/>
    <w:lvl w:ilvl="0" w:tplc="F78A2460">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76F2FA3"/>
    <w:multiLevelType w:val="hybridMultilevel"/>
    <w:tmpl w:val="DF124542"/>
    <w:lvl w:ilvl="0" w:tplc="F78A2460">
      <w:start w:val="1"/>
      <w:numFmt w:val="bullet"/>
      <w:lvlText w:val=""/>
      <w:lvlJc w:val="left"/>
      <w:pPr>
        <w:ind w:left="54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7E6ED4"/>
    <w:multiLevelType w:val="hybridMultilevel"/>
    <w:tmpl w:val="8A30D60C"/>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713C30"/>
    <w:multiLevelType w:val="hybridMultilevel"/>
    <w:tmpl w:val="99FCF5BE"/>
    <w:lvl w:ilvl="0" w:tplc="C2D85F46">
      <w:start w:val="1"/>
      <w:numFmt w:val="bullet"/>
      <w:lvlText w:val="-"/>
      <w:lvlJc w:val="left"/>
      <w:pPr>
        <w:ind w:left="540" w:hanging="360"/>
      </w:pPr>
      <w:rPr>
        <w:rFonts w:ascii="Times New Roman" w:eastAsiaTheme="minorHAnsi" w:hAnsi="Times New Roman" w:cs="Times New Roman" w:hint="default"/>
      </w:rPr>
    </w:lvl>
    <w:lvl w:ilvl="1" w:tplc="20000003" w:tentative="1">
      <w:start w:val="1"/>
      <w:numFmt w:val="bullet"/>
      <w:lvlText w:val="o"/>
      <w:lvlJc w:val="left"/>
      <w:pPr>
        <w:ind w:left="1260" w:hanging="360"/>
      </w:pPr>
      <w:rPr>
        <w:rFonts w:ascii="Courier New" w:hAnsi="Courier New" w:cs="Courier New" w:hint="default"/>
      </w:rPr>
    </w:lvl>
    <w:lvl w:ilvl="2" w:tplc="20000005" w:tentative="1">
      <w:start w:val="1"/>
      <w:numFmt w:val="bullet"/>
      <w:lvlText w:val=""/>
      <w:lvlJc w:val="left"/>
      <w:pPr>
        <w:ind w:left="1980" w:hanging="360"/>
      </w:pPr>
      <w:rPr>
        <w:rFonts w:ascii="Wingdings" w:hAnsi="Wingdings" w:hint="default"/>
      </w:rPr>
    </w:lvl>
    <w:lvl w:ilvl="3" w:tplc="20000001" w:tentative="1">
      <w:start w:val="1"/>
      <w:numFmt w:val="bullet"/>
      <w:lvlText w:val=""/>
      <w:lvlJc w:val="left"/>
      <w:pPr>
        <w:ind w:left="2700" w:hanging="360"/>
      </w:pPr>
      <w:rPr>
        <w:rFonts w:ascii="Symbol" w:hAnsi="Symbol" w:hint="default"/>
      </w:rPr>
    </w:lvl>
    <w:lvl w:ilvl="4" w:tplc="20000003" w:tentative="1">
      <w:start w:val="1"/>
      <w:numFmt w:val="bullet"/>
      <w:lvlText w:val="o"/>
      <w:lvlJc w:val="left"/>
      <w:pPr>
        <w:ind w:left="3420" w:hanging="360"/>
      </w:pPr>
      <w:rPr>
        <w:rFonts w:ascii="Courier New" w:hAnsi="Courier New" w:cs="Courier New" w:hint="default"/>
      </w:rPr>
    </w:lvl>
    <w:lvl w:ilvl="5" w:tplc="20000005" w:tentative="1">
      <w:start w:val="1"/>
      <w:numFmt w:val="bullet"/>
      <w:lvlText w:val=""/>
      <w:lvlJc w:val="left"/>
      <w:pPr>
        <w:ind w:left="4140" w:hanging="360"/>
      </w:pPr>
      <w:rPr>
        <w:rFonts w:ascii="Wingdings" w:hAnsi="Wingdings" w:hint="default"/>
      </w:rPr>
    </w:lvl>
    <w:lvl w:ilvl="6" w:tplc="20000001" w:tentative="1">
      <w:start w:val="1"/>
      <w:numFmt w:val="bullet"/>
      <w:lvlText w:val=""/>
      <w:lvlJc w:val="left"/>
      <w:pPr>
        <w:ind w:left="4860" w:hanging="360"/>
      </w:pPr>
      <w:rPr>
        <w:rFonts w:ascii="Symbol" w:hAnsi="Symbol" w:hint="default"/>
      </w:rPr>
    </w:lvl>
    <w:lvl w:ilvl="7" w:tplc="20000003" w:tentative="1">
      <w:start w:val="1"/>
      <w:numFmt w:val="bullet"/>
      <w:lvlText w:val="o"/>
      <w:lvlJc w:val="left"/>
      <w:pPr>
        <w:ind w:left="5580" w:hanging="360"/>
      </w:pPr>
      <w:rPr>
        <w:rFonts w:ascii="Courier New" w:hAnsi="Courier New" w:cs="Courier New" w:hint="default"/>
      </w:rPr>
    </w:lvl>
    <w:lvl w:ilvl="8" w:tplc="20000005" w:tentative="1">
      <w:start w:val="1"/>
      <w:numFmt w:val="bullet"/>
      <w:lvlText w:val=""/>
      <w:lvlJc w:val="left"/>
      <w:pPr>
        <w:ind w:left="6300" w:hanging="360"/>
      </w:pPr>
      <w:rPr>
        <w:rFonts w:ascii="Wingdings" w:hAnsi="Wingdings" w:hint="default"/>
      </w:rPr>
    </w:lvl>
  </w:abstractNum>
  <w:num w:numId="1" w16cid:durableId="943460664">
    <w:abstractNumId w:val="4"/>
  </w:num>
  <w:num w:numId="2" w16cid:durableId="1725642456">
    <w:abstractNumId w:val="5"/>
  </w:num>
  <w:num w:numId="3" w16cid:durableId="1470397383">
    <w:abstractNumId w:val="8"/>
  </w:num>
  <w:num w:numId="4" w16cid:durableId="1495879234">
    <w:abstractNumId w:val="1"/>
  </w:num>
  <w:num w:numId="5" w16cid:durableId="51346918">
    <w:abstractNumId w:val="7"/>
  </w:num>
  <w:num w:numId="6" w16cid:durableId="1689915105">
    <w:abstractNumId w:val="2"/>
  </w:num>
  <w:num w:numId="7" w16cid:durableId="785320000">
    <w:abstractNumId w:val="3"/>
  </w:num>
  <w:num w:numId="8" w16cid:durableId="868110187">
    <w:abstractNumId w:val="0"/>
  </w:num>
  <w:num w:numId="9" w16cid:durableId="114623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1A"/>
    <w:rsid w:val="00090FA8"/>
    <w:rsid w:val="0023251A"/>
    <w:rsid w:val="002D7064"/>
    <w:rsid w:val="004D5F07"/>
    <w:rsid w:val="00504784"/>
    <w:rsid w:val="00593ED5"/>
    <w:rsid w:val="00854DCD"/>
    <w:rsid w:val="008A2B21"/>
    <w:rsid w:val="008E752F"/>
    <w:rsid w:val="009978A4"/>
    <w:rsid w:val="009C7F65"/>
    <w:rsid w:val="00DA5078"/>
    <w:rsid w:val="00F05EA1"/>
    <w:rsid w:val="00F86966"/>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99FAF"/>
  <w15:chartTrackingRefBased/>
  <w15:docId w15:val="{E22A19EA-141A-42EA-B13A-C0683898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4D5F07"/>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51A"/>
    <w:pPr>
      <w:ind w:left="720"/>
      <w:contextualSpacing/>
    </w:pPr>
  </w:style>
  <w:style w:type="character" w:customStyle="1" w:styleId="Heading4Char">
    <w:name w:val="Heading 4 Char"/>
    <w:basedOn w:val="DefaultParagraphFont"/>
    <w:link w:val="Heading4"/>
    <w:uiPriority w:val="9"/>
    <w:semiHidden/>
    <w:rsid w:val="004D5F07"/>
    <w:rPr>
      <w:rFonts w:asciiTheme="majorHAnsi" w:eastAsiaTheme="majorEastAsia" w:hAnsiTheme="majorHAnsi" w:cstheme="majorBidi"/>
      <w:i/>
      <w:iCs/>
      <w:color w:val="2F5496" w:themeColor="accent1" w:themeShade="BF"/>
      <w:kern w:val="0"/>
      <w14:ligatures w14:val="none"/>
    </w:rPr>
  </w:style>
  <w:style w:type="character" w:styleId="Strong">
    <w:name w:val="Strong"/>
    <w:basedOn w:val="DefaultParagraphFont"/>
    <w:uiPriority w:val="22"/>
    <w:qFormat/>
    <w:rsid w:val="004D5F07"/>
    <w:rPr>
      <w:b/>
      <w:bCs/>
    </w:rPr>
  </w:style>
  <w:style w:type="paragraph" w:styleId="Header">
    <w:name w:val="header"/>
    <w:basedOn w:val="Normal"/>
    <w:link w:val="HeaderChar"/>
    <w:uiPriority w:val="99"/>
    <w:unhideWhenUsed/>
    <w:rsid w:val="00F869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966"/>
  </w:style>
  <w:style w:type="paragraph" w:styleId="Footer">
    <w:name w:val="footer"/>
    <w:basedOn w:val="Normal"/>
    <w:link w:val="FooterChar"/>
    <w:uiPriority w:val="99"/>
    <w:unhideWhenUsed/>
    <w:rsid w:val="00F869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Muneeb Ahmed</dc:creator>
  <cp:keywords/>
  <dc:description/>
  <cp:lastModifiedBy>Muneeb Ahmed</cp:lastModifiedBy>
  <cp:revision>7</cp:revision>
  <dcterms:created xsi:type="dcterms:W3CDTF">2023-10-05T09:30:00Z</dcterms:created>
  <dcterms:modified xsi:type="dcterms:W3CDTF">2023-10-09T06:50:00Z</dcterms:modified>
</cp:coreProperties>
</file>